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2BD39" w14:textId="77777777" w:rsidR="007E28C9" w:rsidRPr="007E28C9" w:rsidRDefault="007E28C9" w:rsidP="007E28C9">
      <w:pPr>
        <w:widowControl/>
        <w:shd w:val="clear" w:color="auto" w:fill="FFFFFF"/>
        <w:spacing w:line="450" w:lineRule="atLeast"/>
        <w:jc w:val="center"/>
        <w:outlineLvl w:val="3"/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</w:pPr>
      <w:r w:rsidRPr="007E28C9"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农业与农村发展学院2021年硕士研究生入学考试复试分数线</w:t>
      </w:r>
    </w:p>
    <w:p w14:paraId="50F54122" w14:textId="77777777" w:rsidR="007E28C9" w:rsidRPr="007E28C9" w:rsidRDefault="007E28C9" w:rsidP="007E28C9">
      <w:pPr>
        <w:widowControl/>
        <w:shd w:val="clear" w:color="auto" w:fill="FFFFFF"/>
        <w:spacing w:after="225"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7E28C9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我院2021年学术硕士和专业硕士各专业的复试分数线如下：</w:t>
      </w:r>
    </w:p>
    <w:p w14:paraId="6BD0A7FD" w14:textId="77777777" w:rsidR="007E28C9" w:rsidRPr="007E28C9" w:rsidRDefault="007E28C9" w:rsidP="007E28C9">
      <w:pPr>
        <w:widowControl/>
        <w:shd w:val="clear" w:color="auto" w:fill="FFFFFF"/>
        <w:spacing w:after="225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</w:p>
    <w:tbl>
      <w:tblPr>
        <w:tblW w:w="123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3783"/>
        <w:gridCol w:w="1026"/>
        <w:gridCol w:w="1378"/>
        <w:gridCol w:w="1378"/>
        <w:gridCol w:w="1394"/>
        <w:gridCol w:w="1859"/>
      </w:tblGrid>
      <w:tr w:rsidR="007E28C9" w:rsidRPr="007E28C9" w14:paraId="2612CDBB" w14:textId="77777777" w:rsidTr="007E28C9">
        <w:trPr>
          <w:jc w:val="center"/>
        </w:trPr>
        <w:tc>
          <w:tcPr>
            <w:tcW w:w="13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991AB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类型</w:t>
            </w:r>
          </w:p>
        </w:tc>
        <w:tc>
          <w:tcPr>
            <w:tcW w:w="3540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6113B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学科门类及专业</w:t>
            </w:r>
          </w:p>
        </w:tc>
        <w:tc>
          <w:tcPr>
            <w:tcW w:w="6585" w:type="dxa"/>
            <w:gridSpan w:val="5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FE28A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初试成绩（按考试时间顺序）</w:t>
            </w:r>
          </w:p>
        </w:tc>
      </w:tr>
      <w:tr w:rsidR="007E28C9" w:rsidRPr="007E28C9" w14:paraId="6DF9A0E0" w14:textId="77777777" w:rsidTr="007E28C9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A6B53AE" w14:textId="77777777" w:rsidR="007E28C9" w:rsidRPr="007E28C9" w:rsidRDefault="007E28C9" w:rsidP="007E28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275FE65" w14:textId="77777777" w:rsidR="007E28C9" w:rsidRPr="007E28C9" w:rsidRDefault="007E28C9" w:rsidP="007E28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D4DC5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科目</w:t>
            </w:r>
            <w:proofErr w:type="gramStart"/>
            <w:r w:rsidRPr="007E28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D59AD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科目二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63D41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科目三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8C6AC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科目四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A8914" w14:textId="77777777" w:rsidR="007E28C9" w:rsidRPr="007E28C9" w:rsidRDefault="007E28C9" w:rsidP="007E28C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E28C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7E28C9" w:rsidRPr="007E28C9" w14:paraId="7252F213" w14:textId="77777777" w:rsidTr="007E28C9">
        <w:trPr>
          <w:jc w:val="center"/>
        </w:trPr>
        <w:tc>
          <w:tcPr>
            <w:tcW w:w="139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D9EB3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学术硕士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DED1A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管理学[12]</w:t>
            </w:r>
            <w:r w:rsidRPr="007E28C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br/>
              <w:t>（农业经济管理、林业经济管理、农村发展、食品经济管理、自然资源管理、技术经济及管理）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DE181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0CA4A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D23BE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105F8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EBBAE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370</w:t>
            </w:r>
          </w:p>
        </w:tc>
      </w:tr>
      <w:tr w:rsidR="007E28C9" w:rsidRPr="007E28C9" w14:paraId="146D4C12" w14:textId="77777777" w:rsidTr="007E28C9">
        <w:trPr>
          <w:jc w:val="center"/>
        </w:trPr>
        <w:tc>
          <w:tcPr>
            <w:tcW w:w="139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DCA5F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专业硕士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987EF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农业[0951]</w:t>
            </w:r>
            <w:r w:rsidRPr="007E28C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br/>
              <w:t>（农业管理、农村发展）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0CB8C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45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D66AB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45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8796C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85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71321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5AC3C" w14:textId="77777777" w:rsidR="007E28C9" w:rsidRPr="007E28C9" w:rsidRDefault="007E28C9" w:rsidP="007E28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7E28C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300</w:t>
            </w:r>
          </w:p>
        </w:tc>
      </w:tr>
    </w:tbl>
    <w:p w14:paraId="400C12F3" w14:textId="77777777" w:rsidR="007E28C9" w:rsidRPr="007E28C9" w:rsidRDefault="007E28C9" w:rsidP="007E28C9">
      <w:pPr>
        <w:widowControl/>
        <w:shd w:val="clear" w:color="auto" w:fill="FFFFFF"/>
        <w:spacing w:after="225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</w:p>
    <w:p w14:paraId="2A3FC7E6" w14:textId="77777777" w:rsidR="007E28C9" w:rsidRPr="007E28C9" w:rsidRDefault="007E28C9" w:rsidP="007E28C9">
      <w:pPr>
        <w:widowControl/>
        <w:shd w:val="clear" w:color="auto" w:fill="FFFFFF"/>
        <w:spacing w:after="225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7E28C9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备注：各类专项计划复试分数线，按照学校复试基本要求执行。</w:t>
      </w:r>
    </w:p>
    <w:p w14:paraId="6BE4914D" w14:textId="77777777" w:rsidR="007E28C9" w:rsidRPr="007E28C9" w:rsidRDefault="007E28C9" w:rsidP="007E28C9">
      <w:pPr>
        <w:widowControl/>
        <w:shd w:val="clear" w:color="auto" w:fill="FFFFFF"/>
        <w:spacing w:after="225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7E28C9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lastRenderedPageBreak/>
        <w:t>少数民族骨干计划报考登记表原件：3月24日前用EMS/顺丰快递到我院，地址：北京市海淀区中关村大街59号明德主楼916B，于老师（收），电话：010-82509135，快递封面标注“骨干计划登记表”。</w:t>
      </w:r>
    </w:p>
    <w:p w14:paraId="3AA73381" w14:textId="77777777" w:rsidR="007E28C9" w:rsidRPr="007E28C9" w:rsidRDefault="007E28C9" w:rsidP="007E28C9">
      <w:pPr>
        <w:widowControl/>
        <w:shd w:val="clear" w:color="auto" w:fill="FFFFFF"/>
        <w:spacing w:after="225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7E28C9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根据教育部文件规定：</w:t>
      </w:r>
    </w:p>
    <w:p w14:paraId="3B6FB182" w14:textId="77777777" w:rsidR="007E28C9" w:rsidRPr="007E28C9" w:rsidRDefault="007E28C9" w:rsidP="007E28C9">
      <w:pPr>
        <w:widowControl/>
        <w:shd w:val="clear" w:color="auto" w:fill="FFFFFF"/>
        <w:spacing w:after="225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7E28C9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（1）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。</w:t>
      </w:r>
    </w:p>
    <w:p w14:paraId="46F9934E" w14:textId="77777777" w:rsidR="007E28C9" w:rsidRPr="007E28C9" w:rsidRDefault="007E28C9" w:rsidP="007E28C9">
      <w:pPr>
        <w:widowControl/>
        <w:shd w:val="clear" w:color="auto" w:fill="FFFFFF"/>
        <w:spacing w:after="225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7E28C9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（2）高校学生应征入伍服现役退役，达到报考条件后，3年内参加全国硕士研究生招生考试的考生，初试总分加10分，同等条件下优先录取。纳入“退役大学生士兵”专项计划招录的，不再享受退役大学生士兵初试加分政策。在部队荣立二等功以上，符合全国硕士研究生招生考试报考条件的，可申请免试（初试）攻读硕士研究生。</w:t>
      </w:r>
    </w:p>
    <w:p w14:paraId="6F94F152" w14:textId="77777777" w:rsidR="007E28C9" w:rsidRPr="007E28C9" w:rsidRDefault="007E28C9" w:rsidP="007E28C9">
      <w:pPr>
        <w:widowControl/>
        <w:shd w:val="clear" w:color="auto" w:fill="FFFFFF"/>
        <w:spacing w:after="225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7E28C9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（3）参加“选聘高校毕业生到村任职”项目服务期满、考核称职以上的考生，3年内参加全国硕士研究生招生考试的，初试总分加10分，同等条件下优先录取，其中报考人文社科类专业研究生的，初试总分加15分。</w:t>
      </w:r>
    </w:p>
    <w:p w14:paraId="3FFADCC3" w14:textId="77777777" w:rsidR="007E28C9" w:rsidRPr="007E28C9" w:rsidRDefault="007E28C9" w:rsidP="007E28C9">
      <w:pPr>
        <w:widowControl/>
        <w:shd w:val="clear" w:color="auto" w:fill="FFFFFF"/>
        <w:spacing w:after="225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7E28C9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加分项目</w:t>
      </w:r>
      <w:proofErr w:type="gramStart"/>
      <w:r w:rsidRPr="007E28C9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不</w:t>
      </w:r>
      <w:proofErr w:type="gramEnd"/>
      <w:r w:rsidRPr="007E28C9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累计，同时满足两项以上加分条件的考生按最高项加分。</w:t>
      </w:r>
    </w:p>
    <w:p w14:paraId="15F3F5FD" w14:textId="77777777" w:rsidR="007E28C9" w:rsidRPr="007E28C9" w:rsidRDefault="007E28C9" w:rsidP="007E28C9">
      <w:pPr>
        <w:widowControl/>
        <w:shd w:val="clear" w:color="auto" w:fill="FFFFFF"/>
        <w:spacing w:after="225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7E28C9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符合教育部规定的硕士研究生招生考试的初试总分加分政策的考生，应当于3月24日前将相关证明材料扫描件（PDF）发送到nongfashuoshi@163.com，邮件名和文件名为“加分项目材料+报考专业+姓名” 。我校将根据教育部最新文件及名单核实考生资格。</w:t>
      </w:r>
    </w:p>
    <w:sectPr w:rsidR="007E28C9" w:rsidRPr="007E28C9" w:rsidSect="007E28C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C9"/>
    <w:rsid w:val="004E21E2"/>
    <w:rsid w:val="007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F9F4"/>
  <w15:chartTrackingRefBased/>
  <w15:docId w15:val="{CB4D62E8-356F-467E-987B-DE6E1D88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7E28C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7E28C9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28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2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2021-04-01T02:24:00Z</dcterms:created>
  <dcterms:modified xsi:type="dcterms:W3CDTF">2021-04-01T02:24:00Z</dcterms:modified>
</cp:coreProperties>
</file>